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6A" w:rsidRPr="00FD213C" w:rsidRDefault="00BC6E6A" w:rsidP="00BC6E6A">
      <w:pPr>
        <w:spacing w:after="0" w:line="240" w:lineRule="auto"/>
        <w:jc w:val="center"/>
        <w:rPr>
          <w:b/>
          <w:sz w:val="36"/>
          <w:szCs w:val="36"/>
        </w:rPr>
      </w:pPr>
      <w:r w:rsidRPr="00FD213C">
        <w:rPr>
          <w:b/>
          <w:sz w:val="36"/>
          <w:szCs w:val="36"/>
        </w:rPr>
        <w:t>Post-Petition Loan</w:t>
      </w:r>
      <w:r w:rsidR="00FD213C" w:rsidRPr="00FD213C">
        <w:rPr>
          <w:b/>
          <w:sz w:val="36"/>
          <w:szCs w:val="36"/>
        </w:rPr>
        <w:t xml:space="preserve"> </w:t>
      </w:r>
      <w:r w:rsidR="00FD213C">
        <w:rPr>
          <w:b/>
          <w:sz w:val="36"/>
          <w:szCs w:val="36"/>
        </w:rPr>
        <w:t xml:space="preserve">Request </w:t>
      </w:r>
      <w:r w:rsidRPr="00FD213C">
        <w:rPr>
          <w:b/>
          <w:sz w:val="36"/>
          <w:szCs w:val="36"/>
        </w:rPr>
        <w:t>Form</w:t>
      </w:r>
    </w:p>
    <w:p w:rsidR="00BC6E6A" w:rsidRDefault="00BC6E6A" w:rsidP="00BC6E6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1D4C" w:rsidTr="00AC1D4C">
        <w:tc>
          <w:tcPr>
            <w:tcW w:w="9576" w:type="dxa"/>
            <w:shd w:val="pct80" w:color="auto" w:fill="auto"/>
          </w:tcPr>
          <w:p w:rsidR="00AC1D4C" w:rsidRDefault="00AC1D4C" w:rsidP="00AC1D4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Debtor Information</w:t>
            </w:r>
          </w:p>
        </w:tc>
      </w:tr>
      <w:tr w:rsidR="007F7032" w:rsidTr="00AC1D4C">
        <w:trPr>
          <w:trHeight w:val="404"/>
        </w:trPr>
        <w:tc>
          <w:tcPr>
            <w:tcW w:w="9576" w:type="dxa"/>
            <w:vAlign w:val="center"/>
          </w:tcPr>
          <w:p w:rsidR="007F7032" w:rsidRPr="00AC1D4C" w:rsidRDefault="00AC1D4C" w:rsidP="00AC1D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D4C">
              <w:rPr>
                <w:sz w:val="24"/>
                <w:szCs w:val="24"/>
              </w:rPr>
              <w:t xml:space="preserve">Name: </w:t>
            </w:r>
          </w:p>
        </w:tc>
      </w:tr>
      <w:tr w:rsidR="00AC1D4C" w:rsidTr="00AC1D4C">
        <w:trPr>
          <w:trHeight w:val="440"/>
        </w:trPr>
        <w:tc>
          <w:tcPr>
            <w:tcW w:w="9576" w:type="dxa"/>
            <w:vAlign w:val="center"/>
          </w:tcPr>
          <w:p w:rsidR="00AC1D4C" w:rsidRPr="00AC1D4C" w:rsidRDefault="00AC1D4C" w:rsidP="00AC1D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D4C">
              <w:rPr>
                <w:sz w:val="24"/>
                <w:szCs w:val="24"/>
              </w:rPr>
              <w:t>Case Number:</w:t>
            </w:r>
          </w:p>
        </w:tc>
      </w:tr>
    </w:tbl>
    <w:p w:rsidR="00AC1D4C" w:rsidRDefault="00AC1D4C" w:rsidP="00C034A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C034A0" w:rsidRDefault="00BC6E6A" w:rsidP="00C034A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 xml:space="preserve">Instructions:  </w:t>
      </w:r>
      <w:r w:rsidR="00C30351">
        <w:rPr>
          <w:rFonts w:cs="Arial"/>
          <w:sz w:val="24"/>
          <w:szCs w:val="24"/>
        </w:rPr>
        <w:t>This Post-Petition Loan Form</w:t>
      </w:r>
      <w:r w:rsidR="00C034A0" w:rsidRPr="00C034A0">
        <w:rPr>
          <w:rFonts w:cs="Arial"/>
          <w:sz w:val="24"/>
          <w:szCs w:val="24"/>
        </w:rPr>
        <w:t xml:space="preserve"> must be completed, in full, before being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 xml:space="preserve">returned to the Chapter 13 Trustee's Office for consideration. </w:t>
      </w:r>
      <w:r w:rsidR="002E7C3E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Incomplete applications will not be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processed until all information has been received. The Trustee does not give verbal or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any type of "pre-approval". Only after an application is complete will it be presented to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the Trustee for consideration. Please do not make repeated calls to the Trustee's Office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to inquire about the status of your loan application. We handle requests for outside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loans as quickly as possible, but because they are reviewed personally by the Trustee</w:t>
      </w:r>
      <w:r w:rsidR="00C034A0">
        <w:rPr>
          <w:rFonts w:cs="Arial"/>
          <w:sz w:val="24"/>
          <w:szCs w:val="24"/>
        </w:rPr>
        <w:t xml:space="preserve"> </w:t>
      </w:r>
      <w:r w:rsidR="00C034A0" w:rsidRPr="00C034A0">
        <w:rPr>
          <w:rFonts w:cs="Arial"/>
          <w:sz w:val="24"/>
          <w:szCs w:val="24"/>
        </w:rPr>
        <w:t>you should not expect a response before the five (5) business days have elapsed.</w:t>
      </w:r>
      <w:r w:rsidR="00C034A0">
        <w:rPr>
          <w:rFonts w:cs="Arial"/>
          <w:sz w:val="24"/>
          <w:szCs w:val="24"/>
        </w:rPr>
        <w:t xml:space="preserve">  </w:t>
      </w:r>
    </w:p>
    <w:p w:rsidR="00C034A0" w:rsidRDefault="00C034A0" w:rsidP="00C034A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A643E" w:rsidRPr="001A643E" w:rsidRDefault="00C034A0" w:rsidP="001A643E">
      <w:pPr>
        <w:rPr>
          <w:sz w:val="24"/>
          <w:szCs w:val="24"/>
        </w:rPr>
      </w:pPr>
      <w:r w:rsidRPr="00C034A0">
        <w:rPr>
          <w:rFonts w:cs="Arial"/>
          <w:sz w:val="24"/>
          <w:szCs w:val="24"/>
        </w:rPr>
        <w:t>If you are represented by an attorney, it is always best to consult with him/her before</w:t>
      </w:r>
      <w:r>
        <w:rPr>
          <w:rFonts w:cs="Arial"/>
          <w:sz w:val="24"/>
          <w:szCs w:val="24"/>
        </w:rPr>
        <w:t xml:space="preserve"> </w:t>
      </w:r>
      <w:r w:rsidRPr="00C034A0">
        <w:rPr>
          <w:rFonts w:cs="Arial"/>
          <w:sz w:val="24"/>
          <w:szCs w:val="24"/>
        </w:rPr>
        <w:t xml:space="preserve">applying for an outside loan. </w:t>
      </w:r>
      <w:r w:rsidR="001A643E" w:rsidRPr="001A643E">
        <w:rPr>
          <w:sz w:val="24"/>
          <w:szCs w:val="24"/>
        </w:rPr>
        <w:t>If your attorney is aware that you are applying for a loan, he/she can review your case and possible delays may be avoided.</w:t>
      </w:r>
    </w:p>
    <w:p w:rsidR="007F7032" w:rsidRDefault="007F7032" w:rsidP="00C034A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Use the </w:t>
      </w:r>
      <w:r w:rsidR="007C3CD1">
        <w:rPr>
          <w:rFonts w:cs="Arial"/>
          <w:sz w:val="24"/>
          <w:szCs w:val="24"/>
        </w:rPr>
        <w:t xml:space="preserve">appropriate </w:t>
      </w:r>
      <w:r>
        <w:rPr>
          <w:rFonts w:cs="Arial"/>
          <w:sz w:val="24"/>
          <w:szCs w:val="24"/>
        </w:rPr>
        <w:t>checklist below to ensure that your Post-Petition Loan request package is complete.</w:t>
      </w:r>
    </w:p>
    <w:p w:rsidR="00C066B8" w:rsidRDefault="00C066B8" w:rsidP="00C034A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127"/>
      </w:tblGrid>
      <w:tr w:rsidR="00C066B8" w:rsidTr="003D7C92">
        <w:tc>
          <w:tcPr>
            <w:tcW w:w="9345" w:type="dxa"/>
            <w:gridSpan w:val="2"/>
            <w:shd w:val="pct80" w:color="auto" w:fill="auto"/>
          </w:tcPr>
          <w:p w:rsidR="00C066B8" w:rsidRDefault="007C3CD1" w:rsidP="007C3CD1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C066B8">
              <w:rPr>
                <w:b/>
                <w:sz w:val="24"/>
                <w:szCs w:val="24"/>
              </w:rPr>
              <w:t xml:space="preserve">ehicle </w:t>
            </w:r>
            <w:r>
              <w:rPr>
                <w:b/>
                <w:sz w:val="24"/>
                <w:szCs w:val="24"/>
              </w:rPr>
              <w:t>L</w:t>
            </w:r>
            <w:r w:rsidR="003D7C92">
              <w:rPr>
                <w:b/>
                <w:sz w:val="24"/>
                <w:szCs w:val="24"/>
              </w:rPr>
              <w:t xml:space="preserve">oan </w:t>
            </w:r>
            <w:r>
              <w:rPr>
                <w:b/>
                <w:sz w:val="24"/>
                <w:szCs w:val="24"/>
              </w:rPr>
              <w:t>Request</w:t>
            </w:r>
            <w:r w:rsidR="00C066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 w:rsidR="00C066B8">
              <w:rPr>
                <w:b/>
                <w:sz w:val="24"/>
                <w:szCs w:val="24"/>
              </w:rPr>
              <w:t>hecklist</w:t>
            </w:r>
          </w:p>
        </w:tc>
      </w:tr>
      <w:tr w:rsidR="0083535C" w:rsidTr="00C44870">
        <w:trPr>
          <w:trHeight w:val="185"/>
        </w:trPr>
        <w:tc>
          <w:tcPr>
            <w:tcW w:w="7218" w:type="dxa"/>
            <w:vMerge w:val="restart"/>
            <w:vAlign w:val="center"/>
          </w:tcPr>
          <w:p w:rsidR="0083535C" w:rsidRPr="00982004" w:rsidRDefault="0083535C" w:rsidP="0098200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Buyers Order </w:t>
            </w:r>
            <w:r w:rsidRPr="00B96055">
              <w:rPr>
                <w:i/>
                <w:sz w:val="18"/>
                <w:szCs w:val="18"/>
              </w:rPr>
              <w:t>(The Buyers Order is obtained from the dealership and must include the make, model, year, price, interest rate and the monthly payment.)</w:t>
            </w:r>
          </w:p>
        </w:tc>
        <w:tc>
          <w:tcPr>
            <w:tcW w:w="2127" w:type="dxa"/>
          </w:tcPr>
          <w:p w:rsidR="0083535C" w:rsidRPr="00C44870" w:rsidRDefault="00C44870" w:rsidP="00C44870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C44870">
              <w:rPr>
                <w:i/>
                <w:sz w:val="16"/>
                <w:szCs w:val="16"/>
              </w:rPr>
              <w:t xml:space="preserve">Check when item is </w:t>
            </w:r>
            <w:r>
              <w:rPr>
                <w:i/>
                <w:sz w:val="16"/>
                <w:szCs w:val="16"/>
              </w:rPr>
              <w:t>a</w:t>
            </w:r>
            <w:r w:rsidRPr="00C44870">
              <w:rPr>
                <w:i/>
                <w:sz w:val="16"/>
                <w:szCs w:val="16"/>
              </w:rPr>
              <w:t>ttached</w:t>
            </w:r>
          </w:p>
        </w:tc>
      </w:tr>
      <w:tr w:rsidR="0083535C" w:rsidTr="00C44870">
        <w:trPr>
          <w:trHeight w:val="185"/>
        </w:trPr>
        <w:tc>
          <w:tcPr>
            <w:tcW w:w="7218" w:type="dxa"/>
            <w:vMerge/>
            <w:vAlign w:val="center"/>
          </w:tcPr>
          <w:p w:rsidR="0083535C" w:rsidRDefault="0083535C" w:rsidP="009820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3535C" w:rsidRDefault="0083535C" w:rsidP="00377B9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C066B8" w:rsidTr="00C44870">
        <w:trPr>
          <w:trHeight w:val="440"/>
        </w:trPr>
        <w:tc>
          <w:tcPr>
            <w:tcW w:w="7218" w:type="dxa"/>
            <w:vAlign w:val="center"/>
          </w:tcPr>
          <w:p w:rsidR="00982004" w:rsidRPr="00982004" w:rsidRDefault="00982004" w:rsidP="002D4C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Schedule 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 w:rsidR="00B96055">
              <w:rPr>
                <w:sz w:val="24"/>
                <w:szCs w:val="24"/>
              </w:rPr>
              <w:t xml:space="preserve"> </w:t>
            </w:r>
            <w:r w:rsidR="002D4CDC">
              <w:rPr>
                <w:sz w:val="24"/>
                <w:szCs w:val="24"/>
              </w:rPr>
              <w:t xml:space="preserve">- </w:t>
            </w:r>
            <w:r w:rsidR="002D4CDC">
              <w:rPr>
                <w:i/>
                <w:sz w:val="18"/>
                <w:szCs w:val="18"/>
              </w:rPr>
              <w:t xml:space="preserve">Attach a </w:t>
            </w:r>
            <w:r w:rsidR="00B96055" w:rsidRPr="00B96055">
              <w:rPr>
                <w:i/>
                <w:sz w:val="18"/>
                <w:szCs w:val="18"/>
              </w:rPr>
              <w:t>copy of Schedule I</w:t>
            </w:r>
            <w:r w:rsidR="002D4CDC">
              <w:rPr>
                <w:i/>
                <w:sz w:val="18"/>
                <w:szCs w:val="18"/>
              </w:rPr>
              <w:t>. Schedule I</w:t>
            </w:r>
            <w:r w:rsidR="00B96055" w:rsidRPr="00B96055">
              <w:rPr>
                <w:i/>
                <w:sz w:val="18"/>
                <w:szCs w:val="18"/>
              </w:rPr>
              <w:t xml:space="preserve"> can </w:t>
            </w:r>
            <w:r w:rsidR="002D4CDC">
              <w:rPr>
                <w:i/>
                <w:sz w:val="18"/>
                <w:szCs w:val="18"/>
              </w:rPr>
              <w:t>be obtained from your attorney.</w:t>
            </w:r>
          </w:p>
        </w:tc>
        <w:tc>
          <w:tcPr>
            <w:tcW w:w="2127" w:type="dxa"/>
          </w:tcPr>
          <w:p w:rsidR="00C066B8" w:rsidRDefault="00C066B8" w:rsidP="00377B9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C066B8" w:rsidTr="00C44870">
        <w:trPr>
          <w:trHeight w:val="440"/>
        </w:trPr>
        <w:tc>
          <w:tcPr>
            <w:tcW w:w="7218" w:type="dxa"/>
            <w:vAlign w:val="center"/>
          </w:tcPr>
          <w:p w:rsidR="00982004" w:rsidRPr="00982004" w:rsidRDefault="00982004" w:rsidP="002D4C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J</w:t>
            </w:r>
            <w:r w:rsidR="002D4CDC">
              <w:rPr>
                <w:sz w:val="24"/>
                <w:szCs w:val="24"/>
              </w:rPr>
              <w:t xml:space="preserve"> - </w:t>
            </w:r>
            <w:r w:rsidR="002D4CDC">
              <w:rPr>
                <w:i/>
                <w:sz w:val="18"/>
                <w:szCs w:val="18"/>
              </w:rPr>
              <w:t>Attach a</w:t>
            </w:r>
            <w:r w:rsidR="00B96055" w:rsidRPr="00B96055">
              <w:rPr>
                <w:i/>
                <w:sz w:val="18"/>
                <w:szCs w:val="18"/>
              </w:rPr>
              <w:t xml:space="preserve"> copy of Schedule J</w:t>
            </w:r>
            <w:r w:rsidR="002D4CDC">
              <w:rPr>
                <w:i/>
                <w:sz w:val="18"/>
                <w:szCs w:val="18"/>
              </w:rPr>
              <w:t>.  Schedule J</w:t>
            </w:r>
            <w:r w:rsidR="00B96055" w:rsidRPr="00B96055">
              <w:rPr>
                <w:i/>
                <w:sz w:val="18"/>
                <w:szCs w:val="18"/>
              </w:rPr>
              <w:t xml:space="preserve"> can </w:t>
            </w:r>
            <w:r w:rsidR="002D4CDC">
              <w:rPr>
                <w:i/>
                <w:sz w:val="18"/>
                <w:szCs w:val="18"/>
              </w:rPr>
              <w:t>be obtained from your attorney.</w:t>
            </w:r>
          </w:p>
        </w:tc>
        <w:tc>
          <w:tcPr>
            <w:tcW w:w="2127" w:type="dxa"/>
          </w:tcPr>
          <w:p w:rsidR="00C066B8" w:rsidRDefault="00C066B8" w:rsidP="00377B9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C066B8" w:rsidRDefault="00C066B8" w:rsidP="00C034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10"/>
        <w:gridCol w:w="6357"/>
      </w:tblGrid>
      <w:tr w:rsidR="00AC652A" w:rsidTr="003D7C92">
        <w:tc>
          <w:tcPr>
            <w:tcW w:w="9345" w:type="dxa"/>
            <w:gridSpan w:val="3"/>
            <w:shd w:val="pct80" w:color="auto" w:fill="auto"/>
          </w:tcPr>
          <w:p w:rsidR="00AC652A" w:rsidRDefault="007C3CD1" w:rsidP="007C3CD1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D7C92">
              <w:rPr>
                <w:b/>
                <w:sz w:val="24"/>
                <w:szCs w:val="24"/>
              </w:rPr>
              <w:t>on-</w:t>
            </w:r>
            <w:r w:rsidR="00AC652A">
              <w:rPr>
                <w:b/>
                <w:sz w:val="24"/>
                <w:szCs w:val="24"/>
              </w:rPr>
              <w:t xml:space="preserve">vehicle </w:t>
            </w:r>
            <w:r>
              <w:rPr>
                <w:b/>
                <w:sz w:val="24"/>
                <w:szCs w:val="24"/>
              </w:rPr>
              <w:t>L</w:t>
            </w:r>
            <w:r w:rsidR="003D7C92">
              <w:rPr>
                <w:b/>
                <w:sz w:val="24"/>
                <w:szCs w:val="24"/>
              </w:rPr>
              <w:t xml:space="preserve">oan </w:t>
            </w:r>
            <w:r>
              <w:rPr>
                <w:b/>
                <w:sz w:val="24"/>
                <w:szCs w:val="24"/>
              </w:rPr>
              <w:t>Request C</w:t>
            </w:r>
            <w:r w:rsidR="00AC652A">
              <w:rPr>
                <w:b/>
                <w:sz w:val="24"/>
                <w:szCs w:val="24"/>
              </w:rPr>
              <w:t>hecklist</w:t>
            </w:r>
          </w:p>
        </w:tc>
      </w:tr>
      <w:tr w:rsidR="007C3CD1" w:rsidTr="007C3CD1">
        <w:trPr>
          <w:trHeight w:val="467"/>
        </w:trPr>
        <w:tc>
          <w:tcPr>
            <w:tcW w:w="2178" w:type="dxa"/>
            <w:shd w:val="pct20" w:color="auto" w:fill="auto"/>
            <w:vAlign w:val="center"/>
          </w:tcPr>
          <w:p w:rsidR="007C3CD1" w:rsidRDefault="007C3CD1" w:rsidP="007C3CD1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Item:</w:t>
            </w:r>
          </w:p>
        </w:tc>
        <w:tc>
          <w:tcPr>
            <w:tcW w:w="7167" w:type="dxa"/>
            <w:gridSpan w:val="2"/>
            <w:vAlign w:val="center"/>
          </w:tcPr>
          <w:p w:rsidR="007C3CD1" w:rsidRDefault="007C3CD1" w:rsidP="00377B9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C652A" w:rsidTr="007C3CD1">
        <w:trPr>
          <w:trHeight w:val="440"/>
        </w:trPr>
        <w:tc>
          <w:tcPr>
            <w:tcW w:w="2178" w:type="dxa"/>
            <w:shd w:val="pct20" w:color="auto" w:fill="auto"/>
            <w:vAlign w:val="center"/>
          </w:tcPr>
          <w:p w:rsidR="00AC652A" w:rsidRPr="00982004" w:rsidRDefault="00460D7A" w:rsidP="003D7C9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  <w:r w:rsidR="003D7C92">
              <w:rPr>
                <w:sz w:val="24"/>
                <w:szCs w:val="24"/>
              </w:rPr>
              <w:t>:</w:t>
            </w:r>
          </w:p>
        </w:tc>
        <w:tc>
          <w:tcPr>
            <w:tcW w:w="7167" w:type="dxa"/>
            <w:gridSpan w:val="2"/>
            <w:vAlign w:val="center"/>
          </w:tcPr>
          <w:p w:rsidR="00AC652A" w:rsidRDefault="007C3CD1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AC652A" w:rsidTr="007C3CD1">
        <w:trPr>
          <w:trHeight w:val="440"/>
        </w:trPr>
        <w:tc>
          <w:tcPr>
            <w:tcW w:w="2178" w:type="dxa"/>
            <w:shd w:val="pct20" w:color="auto" w:fill="auto"/>
            <w:vAlign w:val="center"/>
          </w:tcPr>
          <w:p w:rsidR="00AC652A" w:rsidRPr="00982004" w:rsidRDefault="00460D7A" w:rsidP="003D7C9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 Rate</w:t>
            </w:r>
            <w:r w:rsidR="003D7C92">
              <w:rPr>
                <w:sz w:val="24"/>
                <w:szCs w:val="24"/>
              </w:rPr>
              <w:t>:</w:t>
            </w:r>
          </w:p>
        </w:tc>
        <w:tc>
          <w:tcPr>
            <w:tcW w:w="7167" w:type="dxa"/>
            <w:gridSpan w:val="2"/>
            <w:vAlign w:val="center"/>
          </w:tcPr>
          <w:p w:rsidR="00AC652A" w:rsidRDefault="007C3CD1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460D7A" w:rsidTr="007C3CD1">
        <w:trPr>
          <w:trHeight w:val="440"/>
        </w:trPr>
        <w:tc>
          <w:tcPr>
            <w:tcW w:w="2178" w:type="dxa"/>
            <w:shd w:val="pct20" w:color="auto" w:fill="auto"/>
            <w:vAlign w:val="center"/>
          </w:tcPr>
          <w:p w:rsidR="00460D7A" w:rsidRDefault="00460D7A" w:rsidP="003D7C9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Payment</w:t>
            </w:r>
            <w:r w:rsidR="003D7C92">
              <w:rPr>
                <w:sz w:val="24"/>
                <w:szCs w:val="24"/>
              </w:rPr>
              <w:t>:</w:t>
            </w:r>
          </w:p>
        </w:tc>
        <w:tc>
          <w:tcPr>
            <w:tcW w:w="7167" w:type="dxa"/>
            <w:gridSpan w:val="2"/>
            <w:vAlign w:val="center"/>
          </w:tcPr>
          <w:p w:rsidR="00460D7A" w:rsidRDefault="007C3CD1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7C3CD1" w:rsidTr="007C3CD1">
        <w:trPr>
          <w:trHeight w:val="440"/>
        </w:trPr>
        <w:tc>
          <w:tcPr>
            <w:tcW w:w="2178" w:type="dxa"/>
            <w:shd w:val="pct20" w:color="auto" w:fill="auto"/>
            <w:vAlign w:val="center"/>
          </w:tcPr>
          <w:p w:rsidR="007C3CD1" w:rsidRDefault="007C3CD1" w:rsidP="003D7C9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I</w:t>
            </w:r>
          </w:p>
        </w:tc>
        <w:tc>
          <w:tcPr>
            <w:tcW w:w="810" w:type="dxa"/>
            <w:vAlign w:val="center"/>
          </w:tcPr>
          <w:p w:rsidR="007C3CD1" w:rsidRDefault="007C3CD1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357" w:type="dxa"/>
            <w:shd w:val="pct20" w:color="auto" w:fill="auto"/>
            <w:vAlign w:val="center"/>
          </w:tcPr>
          <w:p w:rsidR="007C3CD1" w:rsidRPr="007C3CD1" w:rsidRDefault="002D4CDC" w:rsidP="007C3CD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Attach a </w:t>
            </w:r>
            <w:r w:rsidRPr="00B96055">
              <w:rPr>
                <w:i/>
                <w:sz w:val="18"/>
                <w:szCs w:val="18"/>
              </w:rPr>
              <w:t>copy of Schedule I</w:t>
            </w:r>
            <w:r>
              <w:rPr>
                <w:i/>
                <w:sz w:val="18"/>
                <w:szCs w:val="18"/>
              </w:rPr>
              <w:t>. Schedule I</w:t>
            </w:r>
            <w:r w:rsidRPr="00B96055">
              <w:rPr>
                <w:i/>
                <w:sz w:val="18"/>
                <w:szCs w:val="18"/>
              </w:rPr>
              <w:t xml:space="preserve"> can </w:t>
            </w:r>
            <w:r>
              <w:rPr>
                <w:i/>
                <w:sz w:val="18"/>
                <w:szCs w:val="18"/>
              </w:rPr>
              <w:t>be obtained from your attorney.</w:t>
            </w:r>
          </w:p>
        </w:tc>
      </w:tr>
      <w:tr w:rsidR="007C3CD1" w:rsidTr="007C3CD1">
        <w:trPr>
          <w:trHeight w:val="440"/>
        </w:trPr>
        <w:tc>
          <w:tcPr>
            <w:tcW w:w="2178" w:type="dxa"/>
            <w:shd w:val="pct20" w:color="auto" w:fill="auto"/>
            <w:vAlign w:val="center"/>
          </w:tcPr>
          <w:p w:rsidR="007C3CD1" w:rsidRDefault="007C3CD1" w:rsidP="003D7C9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J</w:t>
            </w:r>
          </w:p>
        </w:tc>
        <w:tc>
          <w:tcPr>
            <w:tcW w:w="810" w:type="dxa"/>
            <w:vAlign w:val="center"/>
          </w:tcPr>
          <w:p w:rsidR="007C3CD1" w:rsidRDefault="007C3CD1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357" w:type="dxa"/>
            <w:shd w:val="pct20" w:color="auto" w:fill="auto"/>
            <w:vAlign w:val="center"/>
          </w:tcPr>
          <w:p w:rsidR="007C3CD1" w:rsidRDefault="002D4CDC" w:rsidP="007C3CD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Attach a</w:t>
            </w:r>
            <w:r w:rsidRPr="00B96055">
              <w:rPr>
                <w:i/>
                <w:sz w:val="18"/>
                <w:szCs w:val="18"/>
              </w:rPr>
              <w:t xml:space="preserve"> copy of Schedule J</w:t>
            </w:r>
            <w:r>
              <w:rPr>
                <w:i/>
                <w:sz w:val="18"/>
                <w:szCs w:val="18"/>
              </w:rPr>
              <w:t>.  Schedule J</w:t>
            </w:r>
            <w:r w:rsidRPr="00B96055">
              <w:rPr>
                <w:i/>
                <w:sz w:val="18"/>
                <w:szCs w:val="18"/>
              </w:rPr>
              <w:t xml:space="preserve"> can </w:t>
            </w:r>
            <w:r>
              <w:rPr>
                <w:i/>
                <w:sz w:val="18"/>
                <w:szCs w:val="18"/>
              </w:rPr>
              <w:t>be obtained from your attorney.</w:t>
            </w:r>
          </w:p>
        </w:tc>
      </w:tr>
    </w:tbl>
    <w:p w:rsidR="003D7C92" w:rsidRDefault="003D7C92" w:rsidP="0093129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6B4E31" w:rsidTr="00961CC5">
        <w:tc>
          <w:tcPr>
            <w:tcW w:w="9345" w:type="dxa"/>
            <w:gridSpan w:val="2"/>
            <w:shd w:val="pct80" w:color="auto" w:fill="auto"/>
          </w:tcPr>
          <w:p w:rsidR="006B4E31" w:rsidRDefault="006B4E31" w:rsidP="006B4E3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not complete below.  Completed by the Chapter 13 Trustee Office</w:t>
            </w:r>
          </w:p>
        </w:tc>
      </w:tr>
      <w:tr w:rsidR="006B4E31" w:rsidTr="00D328E0">
        <w:trPr>
          <w:trHeight w:val="422"/>
        </w:trPr>
        <w:tc>
          <w:tcPr>
            <w:tcW w:w="9345" w:type="dxa"/>
            <w:gridSpan w:val="2"/>
            <w:vAlign w:val="center"/>
          </w:tcPr>
          <w:p w:rsidR="006B4E31" w:rsidRPr="00C44870" w:rsidRDefault="006B4E31" w:rsidP="00961CC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t>Date package received:</w:t>
            </w:r>
          </w:p>
        </w:tc>
      </w:tr>
      <w:tr w:rsidR="006B4E31" w:rsidTr="006B4E31">
        <w:trPr>
          <w:trHeight w:val="440"/>
        </w:trPr>
        <w:tc>
          <w:tcPr>
            <w:tcW w:w="4248" w:type="dxa"/>
            <w:vAlign w:val="center"/>
          </w:tcPr>
          <w:p w:rsidR="006B4E31" w:rsidRPr="00982004" w:rsidRDefault="006B4E31" w:rsidP="00961C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Approved:</w:t>
            </w:r>
          </w:p>
        </w:tc>
        <w:tc>
          <w:tcPr>
            <w:tcW w:w="5097" w:type="dxa"/>
            <w:vAlign w:val="center"/>
          </w:tcPr>
          <w:p w:rsidR="006B4E31" w:rsidRPr="006B4E31" w:rsidRDefault="006B4E31" w:rsidP="006B4E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Denied:</w:t>
            </w:r>
          </w:p>
        </w:tc>
      </w:tr>
      <w:tr w:rsidR="006B4E31" w:rsidTr="002B3A2F">
        <w:trPr>
          <w:trHeight w:val="440"/>
        </w:trPr>
        <w:tc>
          <w:tcPr>
            <w:tcW w:w="9345" w:type="dxa"/>
            <w:gridSpan w:val="2"/>
            <w:vAlign w:val="center"/>
          </w:tcPr>
          <w:p w:rsidR="006B4E31" w:rsidRDefault="006B4E31" w:rsidP="00961C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Authorized Signature:</w:t>
            </w:r>
          </w:p>
        </w:tc>
        <w:bookmarkStart w:id="0" w:name="_GoBack"/>
        <w:bookmarkEnd w:id="0"/>
      </w:tr>
    </w:tbl>
    <w:p w:rsidR="006B4E31" w:rsidRPr="00C034A0" w:rsidRDefault="006B4E31" w:rsidP="006B4E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B4E31" w:rsidRPr="00C034A0" w:rsidSect="009312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6A"/>
    <w:rsid w:val="000F6766"/>
    <w:rsid w:val="001A643E"/>
    <w:rsid w:val="002D4CDC"/>
    <w:rsid w:val="002E7C3E"/>
    <w:rsid w:val="003D7C92"/>
    <w:rsid w:val="00460D7A"/>
    <w:rsid w:val="00564414"/>
    <w:rsid w:val="00637B9D"/>
    <w:rsid w:val="006B4E31"/>
    <w:rsid w:val="0072092B"/>
    <w:rsid w:val="007C3CD1"/>
    <w:rsid w:val="007F7032"/>
    <w:rsid w:val="0083535C"/>
    <w:rsid w:val="00850A7D"/>
    <w:rsid w:val="0085138C"/>
    <w:rsid w:val="0093129E"/>
    <w:rsid w:val="00982004"/>
    <w:rsid w:val="009A6BFE"/>
    <w:rsid w:val="00A12E50"/>
    <w:rsid w:val="00AC1D4C"/>
    <w:rsid w:val="00AC652A"/>
    <w:rsid w:val="00B96055"/>
    <w:rsid w:val="00BC6E6A"/>
    <w:rsid w:val="00C034A0"/>
    <w:rsid w:val="00C066B8"/>
    <w:rsid w:val="00C30351"/>
    <w:rsid w:val="00C44870"/>
    <w:rsid w:val="00CC66AB"/>
    <w:rsid w:val="00D93872"/>
    <w:rsid w:val="00DD4263"/>
    <w:rsid w:val="00EE1D2B"/>
    <w:rsid w:val="00EF0727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5A41-B045-4229-8005-817C7599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1618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 Walker</dc:creator>
  <cp:lastModifiedBy>Willis Walker</cp:lastModifiedBy>
  <cp:revision>10</cp:revision>
  <cp:lastPrinted>2013-05-20T20:50:00Z</cp:lastPrinted>
  <dcterms:created xsi:type="dcterms:W3CDTF">2013-05-20T20:50:00Z</dcterms:created>
  <dcterms:modified xsi:type="dcterms:W3CDTF">2013-05-23T16:57:00Z</dcterms:modified>
</cp:coreProperties>
</file>